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C6" w:rsidRDefault="005639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39C6" w:rsidRDefault="005639C6">
      <w:pPr>
        <w:pStyle w:val="ConsPlusNormal"/>
        <w:ind w:firstLine="540"/>
        <w:jc w:val="both"/>
        <w:outlineLvl w:val="0"/>
      </w:pPr>
    </w:p>
    <w:p w:rsidR="005639C6" w:rsidRDefault="005639C6">
      <w:pPr>
        <w:pStyle w:val="ConsPlusTitle"/>
        <w:jc w:val="center"/>
        <w:outlineLvl w:val="0"/>
      </w:pPr>
      <w:r>
        <w:t>АДМИНИСТРАЦИЯ ГОРОДА ОРЛА</w:t>
      </w:r>
    </w:p>
    <w:p w:rsidR="005639C6" w:rsidRDefault="005639C6">
      <w:pPr>
        <w:pStyle w:val="ConsPlusTitle"/>
        <w:jc w:val="center"/>
      </w:pPr>
    </w:p>
    <w:p w:rsidR="005639C6" w:rsidRDefault="005639C6">
      <w:pPr>
        <w:pStyle w:val="ConsPlusTitle"/>
        <w:jc w:val="center"/>
      </w:pPr>
      <w:r>
        <w:t>ПОСТАНОВЛЕНИЕ</w:t>
      </w:r>
    </w:p>
    <w:p w:rsidR="005639C6" w:rsidRDefault="005639C6">
      <w:pPr>
        <w:pStyle w:val="ConsPlusTitle"/>
        <w:jc w:val="center"/>
      </w:pPr>
      <w:r>
        <w:t>от 11 января 2018 г. N 116</w:t>
      </w:r>
    </w:p>
    <w:p w:rsidR="005639C6" w:rsidRDefault="005639C6">
      <w:pPr>
        <w:pStyle w:val="ConsPlusTitle"/>
        <w:jc w:val="center"/>
      </w:pPr>
    </w:p>
    <w:p w:rsidR="005639C6" w:rsidRDefault="005639C6">
      <w:pPr>
        <w:pStyle w:val="ConsPlusTitle"/>
        <w:jc w:val="center"/>
      </w:pPr>
      <w:r>
        <w:t>О РАССМОТРЕНИИ ВОПРОСОВ ПРАВОПРИМЕНИТЕЛЬНОЙ ПРАКТИКИ</w:t>
      </w:r>
    </w:p>
    <w:p w:rsidR="005639C6" w:rsidRDefault="005639C6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5639C6" w:rsidRDefault="005639C6">
      <w:pPr>
        <w:pStyle w:val="ConsPlusTitle"/>
        <w:jc w:val="center"/>
      </w:pPr>
      <w:r>
        <w:t>АРБИТРАЖНЫХ СУДОВ О ПРИЗНАНИИ НЕДЕЙСТВИТЕЛЬНЫМИ</w:t>
      </w:r>
    </w:p>
    <w:p w:rsidR="005639C6" w:rsidRDefault="005639C6">
      <w:pPr>
        <w:pStyle w:val="ConsPlusTitle"/>
        <w:jc w:val="center"/>
      </w:pPr>
      <w:r>
        <w:t>НЕНОРМАТИВНЫХ ПРАВОВЫХ АКТОВ, НЕЗАКОННЫМИ РЕШЕНИЙ</w:t>
      </w:r>
    </w:p>
    <w:p w:rsidR="005639C6" w:rsidRDefault="005639C6">
      <w:pPr>
        <w:pStyle w:val="ConsPlusTitle"/>
        <w:jc w:val="center"/>
      </w:pPr>
      <w:r>
        <w:t>И ДЕЙСТВИЙ (БЕЗДЕЙСТВИЯ) АДМИНИСТРАЦИИ ГОРОДА</w:t>
      </w:r>
    </w:p>
    <w:p w:rsidR="005639C6" w:rsidRDefault="005639C6">
      <w:pPr>
        <w:pStyle w:val="ConsPlusTitle"/>
        <w:jc w:val="center"/>
      </w:pPr>
      <w:r>
        <w:t>ОРЛА И ЕЕ ДОЛЖНОСТНЫХ ЛИЦ</w:t>
      </w:r>
    </w:p>
    <w:p w:rsidR="005639C6" w:rsidRDefault="005639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5">
              <w:r>
                <w:rPr>
                  <w:color w:val="0000FF"/>
                </w:rPr>
                <w:t>N 1275</w:t>
              </w:r>
            </w:hyperlink>
            <w:r>
              <w:rPr>
                <w:color w:val="392C69"/>
              </w:rPr>
              <w:t xml:space="preserve">, от 04.05.2018 </w:t>
            </w:r>
            <w:hyperlink r:id="rId6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 xml:space="preserve">, от 06.08.2019 </w:t>
            </w:r>
            <w:hyperlink r:id="rId7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,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8">
              <w:r>
                <w:rPr>
                  <w:color w:val="0000FF"/>
                </w:rPr>
                <w:t>N 1911</w:t>
              </w:r>
            </w:hyperlink>
            <w:r>
              <w:rPr>
                <w:color w:val="392C69"/>
              </w:rPr>
              <w:t xml:space="preserve">, от 03.12.2020 </w:t>
            </w:r>
            <w:hyperlink r:id="rId9">
              <w:r>
                <w:rPr>
                  <w:color w:val="0000FF"/>
                </w:rPr>
                <w:t>N 4744</w:t>
              </w:r>
            </w:hyperlink>
            <w:r>
              <w:rPr>
                <w:color w:val="392C69"/>
              </w:rPr>
              <w:t xml:space="preserve">, от 29.01.2021 </w:t>
            </w:r>
            <w:hyperlink r:id="rId10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26.04.2021 </w:t>
            </w:r>
            <w:hyperlink r:id="rId11">
              <w:r>
                <w:rPr>
                  <w:color w:val="0000FF"/>
                </w:rPr>
                <w:t>N 1630</w:t>
              </w:r>
            </w:hyperlink>
            <w:r>
              <w:rPr>
                <w:color w:val="392C69"/>
              </w:rPr>
              <w:t xml:space="preserve">, от 06.10.2021 </w:t>
            </w:r>
            <w:hyperlink r:id="rId12">
              <w:r>
                <w:rPr>
                  <w:color w:val="0000FF"/>
                </w:rPr>
                <w:t>N 4198</w:t>
              </w:r>
            </w:hyperlink>
            <w:r>
              <w:rPr>
                <w:color w:val="392C69"/>
              </w:rPr>
              <w:t xml:space="preserve">, от 14.01.2022 </w:t>
            </w:r>
            <w:hyperlink r:id="rId1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14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 xml:space="preserve">, от 12.07.2022 </w:t>
            </w:r>
            <w:hyperlink r:id="rId15">
              <w:r>
                <w:rPr>
                  <w:color w:val="0000FF"/>
                </w:rPr>
                <w:t>N 3879</w:t>
              </w:r>
            </w:hyperlink>
            <w:r>
              <w:rPr>
                <w:color w:val="392C69"/>
              </w:rPr>
              <w:t xml:space="preserve">, от 14.10.2022 </w:t>
            </w:r>
            <w:hyperlink r:id="rId16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>,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7">
              <w:r>
                <w:rPr>
                  <w:color w:val="0000FF"/>
                </w:rPr>
                <w:t>N 7152</w:t>
              </w:r>
            </w:hyperlink>
            <w:r>
              <w:rPr>
                <w:color w:val="392C69"/>
              </w:rPr>
              <w:t xml:space="preserve">, от 10.02.2023 </w:t>
            </w:r>
            <w:hyperlink r:id="rId18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</w:tr>
    </w:tbl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2.1 статьи 6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20">
        <w:r>
          <w:rPr>
            <w:color w:val="0000FF"/>
          </w:rPr>
          <w:t>статьей 22</w:t>
        </w:r>
      </w:hyperlink>
      <w:r>
        <w:t xml:space="preserve"> Устава города Орла: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(приложение N 1).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8">
        <w:r>
          <w:rPr>
            <w:color w:val="0000FF"/>
          </w:rPr>
          <w:t>состав</w:t>
        </w:r>
      </w:hyperlink>
      <w:r>
        <w:t xml:space="preserve"> рабочей группы администрации города Орла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(приложение N 2).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ознакомить работников администрации города Орла с настоящим постановлением под роспись, представить копию об ознакомлении в управление муниципальной службы и кадров администрации города Орла (кабинет N 327).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Орла - руководителя администрации города Орла С.М. Мерзликина.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jc w:val="right"/>
      </w:pPr>
      <w:r>
        <w:t>Глава администрации города Орла</w:t>
      </w:r>
    </w:p>
    <w:p w:rsidR="005639C6" w:rsidRDefault="005639C6">
      <w:pPr>
        <w:pStyle w:val="ConsPlusNormal"/>
        <w:jc w:val="right"/>
      </w:pPr>
      <w:r>
        <w:t>А.С.МУРОМСКИЙ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jc w:val="right"/>
        <w:outlineLvl w:val="0"/>
      </w:pPr>
      <w:r>
        <w:lastRenderedPageBreak/>
        <w:t>Приложение N 1</w:t>
      </w:r>
    </w:p>
    <w:p w:rsidR="005639C6" w:rsidRDefault="005639C6">
      <w:pPr>
        <w:pStyle w:val="ConsPlusNormal"/>
        <w:jc w:val="right"/>
      </w:pPr>
      <w:r>
        <w:t>к постановлению</w:t>
      </w:r>
    </w:p>
    <w:p w:rsidR="005639C6" w:rsidRDefault="005639C6">
      <w:pPr>
        <w:pStyle w:val="ConsPlusNormal"/>
        <w:jc w:val="right"/>
      </w:pPr>
      <w:r>
        <w:t>Администрации города Орла</w:t>
      </w:r>
    </w:p>
    <w:p w:rsidR="005639C6" w:rsidRDefault="005639C6">
      <w:pPr>
        <w:pStyle w:val="ConsPlusNormal"/>
        <w:jc w:val="right"/>
      </w:pPr>
      <w:r>
        <w:t>от 11 января 2018 г. N 116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Title"/>
        <w:jc w:val="center"/>
      </w:pPr>
      <w:bookmarkStart w:id="0" w:name="P41"/>
      <w:bookmarkEnd w:id="0"/>
      <w:r>
        <w:t>ПОРЯДОК</w:t>
      </w:r>
    </w:p>
    <w:p w:rsidR="005639C6" w:rsidRDefault="005639C6">
      <w:pPr>
        <w:pStyle w:val="ConsPlusTitle"/>
        <w:jc w:val="center"/>
      </w:pPr>
      <w:r>
        <w:t>РАССМОТРЕНИЯ ВОПРОСОВ ПРАВОПРИМЕНИТЕЛЬНОЙ ПРАКТИКИ</w:t>
      </w:r>
    </w:p>
    <w:p w:rsidR="005639C6" w:rsidRDefault="005639C6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5639C6" w:rsidRDefault="005639C6">
      <w:pPr>
        <w:pStyle w:val="ConsPlusTitle"/>
        <w:jc w:val="center"/>
      </w:pPr>
      <w:r>
        <w:t>АРБИТРАЖНЫХ СУДОВ О ПРИЗНАНИИ НЕДЕЙСТВИТЕЛЬНЫМИ</w:t>
      </w:r>
    </w:p>
    <w:p w:rsidR="005639C6" w:rsidRDefault="005639C6">
      <w:pPr>
        <w:pStyle w:val="ConsPlusTitle"/>
        <w:jc w:val="center"/>
      </w:pPr>
      <w:r>
        <w:t>НЕНОРМАТИВНЫХ ПРАВОВЫХ АКТОВ, НЕЗАКОННЫМИ РЕШЕНИЙ</w:t>
      </w:r>
    </w:p>
    <w:p w:rsidR="005639C6" w:rsidRDefault="005639C6">
      <w:pPr>
        <w:pStyle w:val="ConsPlusTitle"/>
        <w:jc w:val="center"/>
      </w:pPr>
      <w:r>
        <w:t>И ДЕЙСТВИЙ (БЕЗДЕЙСТВИЯ) АДМИНИСТРАЦИИ ГОРОДА</w:t>
      </w:r>
    </w:p>
    <w:p w:rsidR="005639C6" w:rsidRDefault="005639C6">
      <w:pPr>
        <w:pStyle w:val="ConsPlusTitle"/>
        <w:jc w:val="center"/>
      </w:pPr>
      <w:r>
        <w:t>ОРЛА И ЕЕ ДОЛЖНОСТНЫХ ЛИЦ</w:t>
      </w:r>
    </w:p>
    <w:p w:rsidR="005639C6" w:rsidRDefault="005639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23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 xml:space="preserve">, от 14.10.2022 </w:t>
            </w:r>
            <w:hyperlink r:id="rId24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</w:tr>
    </w:tbl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(далее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последующая разработка и реализация системы мер, направленных на устранение и предупреждение указанных причин;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контроль результативности принятых мер, последующей правоприменительной практики.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3. Управление муниципальной службы и кадров администрации города Орла ведет учет судебных решений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spacing w:before="220"/>
        <w:ind w:firstLine="540"/>
        <w:jc w:val="both"/>
      </w:pPr>
      <w:bookmarkStart w:id="1" w:name="P60"/>
      <w:bookmarkEnd w:id="1"/>
      <w:r>
        <w:t>4. Информация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направляется структурными подразделениями администрации города Орла, правоприменительная практика которых повлекла принятие судебных актов, в управление муниципальной службы и кадров администрации города Орла ежеквартально до 5 числа месяца, следующего за отчетным кварталом.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lastRenderedPageBreak/>
        <w:t>Руководители структурных подразделений администрации города Орла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направляют в управление муниципальной службы и кадров администрации города Орла служебную записку, содержащую их позицию относительно: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причин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5639C6" w:rsidRDefault="005639C6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5. Сведения, предоставленные в управление муниципальной службы и кадров администрации города Орла согласно </w:t>
      </w:r>
      <w:hyperlink w:anchor="P60">
        <w:r>
          <w:rPr>
            <w:color w:val="0000FF"/>
          </w:rPr>
          <w:t>пункту 4</w:t>
        </w:r>
      </w:hyperlink>
      <w: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 xml:space="preserve">6. Председатель рабочей группы на основании материалов, полученных в соответствии с </w:t>
      </w:r>
      <w:hyperlink w:anchor="P66">
        <w:r>
          <w:rPr>
            <w:color w:val="0000FF"/>
          </w:rPr>
          <w:t>пунктом 5</w:t>
        </w:r>
      </w:hyperlink>
      <w: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города Орла и иных лиц, в том числе независимых экспертов.</w:t>
      </w:r>
    </w:p>
    <w:p w:rsidR="005639C6" w:rsidRDefault="005639C6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определяются: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причины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 xml:space="preserve">10. По итогам рассмотрения вопросов правоприменительной практики рабочая группа в месячный срок с момента поступления материалов, полученных в соответствии с </w:t>
      </w:r>
      <w:hyperlink w:anchor="P66">
        <w:r>
          <w:rPr>
            <w:color w:val="0000FF"/>
          </w:rPr>
          <w:t>пунктом 5</w:t>
        </w:r>
      </w:hyperlink>
      <w:r>
        <w:t xml:space="preserve"> настоящего Порядка, принимает решение, в котором: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lastRenderedPageBreak/>
        <w:t>- устанавливается, что в рассматриваемой ситуации содержатся (не содержатся) признаки коррупционных фактов;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11. В протоколе заседания рабочей группы указываются: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дата заседания, состав рабочей группы и иных приглашенных лиц;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судебный акт, явившийся основанием для рассмотрения вопросов правоприменительной практики;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фамилия, имя, отчество выступавших на заседании и краткое описание изложенных выступлений;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решение.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лиц, Председатель рабочей группы в 10-дневный срок со дня заседания рабочей группы направляет информацию о выявленных нарушениях в Комиссию администрации города Орла по соблюдению требований к служебному поведению муниципальных служащих и урегулированию конфликта интересов.</w:t>
      </w:r>
    </w:p>
    <w:p w:rsidR="005639C6" w:rsidRDefault="005639C6">
      <w:pPr>
        <w:pStyle w:val="ConsPlusNormal"/>
        <w:jc w:val="both"/>
      </w:pPr>
      <w:r>
        <w:t xml:space="preserve">(п. 12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13. Протоколы заседаний рабочей группы администрации города Орла хранятся в управлении муниципальной службы и кадров администрации города Орла.</w:t>
      </w:r>
    </w:p>
    <w:p w:rsidR="005639C6" w:rsidRDefault="005639C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jc w:val="right"/>
        <w:outlineLvl w:val="0"/>
      </w:pPr>
      <w:r>
        <w:t>Приложение N 2</w:t>
      </w:r>
    </w:p>
    <w:p w:rsidR="005639C6" w:rsidRDefault="005639C6">
      <w:pPr>
        <w:pStyle w:val="ConsPlusNormal"/>
        <w:jc w:val="right"/>
      </w:pPr>
      <w:r>
        <w:t>к постановлению</w:t>
      </w:r>
    </w:p>
    <w:p w:rsidR="005639C6" w:rsidRDefault="005639C6">
      <w:pPr>
        <w:pStyle w:val="ConsPlusNormal"/>
        <w:jc w:val="right"/>
      </w:pPr>
      <w:r>
        <w:t>Администрации города Орла</w:t>
      </w:r>
    </w:p>
    <w:p w:rsidR="005639C6" w:rsidRDefault="005639C6">
      <w:pPr>
        <w:pStyle w:val="ConsPlusNormal"/>
        <w:jc w:val="right"/>
      </w:pPr>
      <w:r>
        <w:t>от 11 января 2018 г. N 116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Title"/>
        <w:jc w:val="center"/>
      </w:pPr>
      <w:bookmarkStart w:id="3" w:name="P98"/>
      <w:bookmarkEnd w:id="3"/>
      <w:r>
        <w:t>СОСТАВ</w:t>
      </w:r>
    </w:p>
    <w:p w:rsidR="005639C6" w:rsidRDefault="005639C6">
      <w:pPr>
        <w:pStyle w:val="ConsPlusTitle"/>
        <w:jc w:val="center"/>
      </w:pPr>
      <w:r>
        <w:t>РАБОЧЕЙ ГРУППЫ АДМИНИСТРАЦИИ ГОРОДА ОРЛА</w:t>
      </w:r>
    </w:p>
    <w:p w:rsidR="005639C6" w:rsidRDefault="005639C6">
      <w:pPr>
        <w:pStyle w:val="ConsPlusTitle"/>
        <w:jc w:val="center"/>
      </w:pPr>
      <w:r>
        <w:t>ПО РАССМОТРЕНИЮ ВОПРОСОВ ПРАВОПРИМЕНИТЕЛЬНОЙ ПРАКТИКИ</w:t>
      </w:r>
    </w:p>
    <w:p w:rsidR="005639C6" w:rsidRDefault="005639C6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5639C6" w:rsidRDefault="005639C6">
      <w:pPr>
        <w:pStyle w:val="ConsPlusTitle"/>
        <w:jc w:val="center"/>
      </w:pPr>
      <w:r>
        <w:t>АРБИТРАЖНЫХ СУДОВ О ПРИЗНАНИИ НЕДЕЙСТВИТЕЛЬНЫМИ</w:t>
      </w:r>
    </w:p>
    <w:p w:rsidR="005639C6" w:rsidRDefault="005639C6">
      <w:pPr>
        <w:pStyle w:val="ConsPlusTitle"/>
        <w:jc w:val="center"/>
      </w:pPr>
      <w:r>
        <w:t>НЕНОРМАТИВНЫХ ПРАВОВЫХ АКТОВ, НЕЗАКОННЫМИ РЕШЕНИЙ</w:t>
      </w:r>
    </w:p>
    <w:p w:rsidR="005639C6" w:rsidRDefault="005639C6">
      <w:pPr>
        <w:pStyle w:val="ConsPlusTitle"/>
        <w:jc w:val="center"/>
      </w:pPr>
      <w:r>
        <w:t>И ДЕЙСТВИЙ (БЕЗДЕЙСТВИЯ) АДМИНИСТРАЦИИ ГОРОДА ОРЛА</w:t>
      </w:r>
    </w:p>
    <w:p w:rsidR="005639C6" w:rsidRDefault="005639C6">
      <w:pPr>
        <w:pStyle w:val="ConsPlusTitle"/>
        <w:jc w:val="center"/>
      </w:pPr>
      <w:r>
        <w:t>И ЕЕ ДОЛЖНОСТНЫХ ЛИЦ</w:t>
      </w:r>
    </w:p>
    <w:p w:rsidR="005639C6" w:rsidRDefault="005639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9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3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06.04.2022 </w:t>
            </w:r>
            <w:hyperlink r:id="rId34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 xml:space="preserve">, от 12.07.2022 </w:t>
            </w:r>
            <w:hyperlink r:id="rId35">
              <w:r>
                <w:rPr>
                  <w:color w:val="0000FF"/>
                </w:rPr>
                <w:t>N 3879</w:t>
              </w:r>
            </w:hyperlink>
            <w:r>
              <w:rPr>
                <w:color w:val="392C69"/>
              </w:rPr>
              <w:t>,</w:t>
            </w:r>
          </w:p>
          <w:p w:rsidR="005639C6" w:rsidRDefault="005639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14.10.2022 </w:t>
            </w:r>
            <w:hyperlink r:id="rId36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 xml:space="preserve">, от 14.12.2022 </w:t>
            </w:r>
            <w:hyperlink r:id="rId37">
              <w:r>
                <w:rPr>
                  <w:color w:val="0000FF"/>
                </w:rPr>
                <w:t>N 7152</w:t>
              </w:r>
            </w:hyperlink>
            <w:r>
              <w:rPr>
                <w:color w:val="392C69"/>
              </w:rPr>
              <w:t xml:space="preserve">, от 10.02.2023 </w:t>
            </w:r>
            <w:hyperlink r:id="rId38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9C6" w:rsidRDefault="005639C6">
            <w:pPr>
              <w:pStyle w:val="ConsPlusNormal"/>
            </w:pPr>
          </w:p>
        </w:tc>
      </w:tr>
    </w:tbl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  <w:r>
        <w:t>Председатель рабочей группы: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Ничипоров Вадим Николаевич, первый заместитель Мэра города Орла.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Заместитель председателя рабочей группы: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Проваленкова Ирина Валерьевна, первый заместитель Мэра города Орла.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Секретарь рабочей группы: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Сергеев Дмитрий Сергеевич, главный специалист отдела кадров управления муниципальной службы и кадров администрации города Орла.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Члены рабочей группы: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Москвитина Юлия Вячеславовна, начальник управления муниципальной службы и кадров администрации города Орла;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Супонев Андрей Алексеевич, начальник отдела правотворчества правового управления администрации города Орла;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Степанов Алексей Валентинович, заместитель Мэра города Орла;</w:t>
      </w:r>
    </w:p>
    <w:p w:rsidR="005639C6" w:rsidRDefault="005639C6">
      <w:pPr>
        <w:pStyle w:val="ConsPlusNormal"/>
        <w:spacing w:before="220"/>
        <w:ind w:firstLine="540"/>
        <w:jc w:val="both"/>
      </w:pPr>
      <w:r>
        <w:t>- Тарарыченкова Оксана Юрьевна, начальник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ind w:firstLine="540"/>
        <w:jc w:val="both"/>
      </w:pPr>
    </w:p>
    <w:p w:rsidR="005639C6" w:rsidRDefault="005639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7C7" w:rsidRDefault="002547C7">
      <w:bookmarkStart w:id="4" w:name="_GoBack"/>
      <w:bookmarkEnd w:id="4"/>
    </w:p>
    <w:sectPr w:rsidR="002547C7" w:rsidSect="00C9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C6"/>
    <w:rsid w:val="002547C7"/>
    <w:rsid w:val="005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599F-3F53-42D8-BDB2-0D033B0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C32503315B1265A5F8CD8301E6D13575532AF41B5191DA2F009DBB135D756DF6596B33F59240AD66E2CC1040FC01A2ECD819A3BD0CA53632973R9q4L" TargetMode="External"/><Relationship Id="rId13" Type="http://schemas.openxmlformats.org/officeDocument/2006/relationships/hyperlink" Target="consultantplus://offline/ref=5F5C32503315B1265A5F8CD8301E6D13575532AF40B5131CA9F009DBB135D756DF6596B33F59240AD66E2CC1040FC01A2ECD819A3BD0CA53632973R9q4L" TargetMode="External"/><Relationship Id="rId18" Type="http://schemas.openxmlformats.org/officeDocument/2006/relationships/hyperlink" Target="consultantplus://offline/ref=5F5C32503315B1265A5F8CD8301E6D13575532AF4FB5181BA3F009DBB135D756DF6596B33F59240AD66E2CC1040FC01A2ECD819A3BD0CA53632973R9q4L" TargetMode="External"/><Relationship Id="rId26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4" Type="http://schemas.openxmlformats.org/officeDocument/2006/relationships/hyperlink" Target="consultantplus://offline/ref=5F5C32503315B1265A5F8CD8301E6D13575532AF40BB1D1DA9F009DBB135D756DF6596B33F59240AD66E2CC1040FC01A2ECD819A3BD0CA53632973R9q4L" TargetMode="External"/><Relationship Id="rId7" Type="http://schemas.openxmlformats.org/officeDocument/2006/relationships/hyperlink" Target="consultantplus://offline/ref=5F5C32503315B1265A5F8CD8301E6D13575532AF41B01A1BAAF009DBB135D756DF6596B33F59240AD66E2CC1040FC01A2ECD819A3BD0CA53632973R9q4L" TargetMode="External"/><Relationship Id="rId12" Type="http://schemas.openxmlformats.org/officeDocument/2006/relationships/hyperlink" Target="consultantplus://offline/ref=5F5C32503315B1265A5F8CD8301E6D13575532AF40B71219ACF009DBB135D756DF6596B33F59240AD66E2CC1040FC01A2ECD819A3BD0CA53632973R9q4L" TargetMode="External"/><Relationship Id="rId17" Type="http://schemas.openxmlformats.org/officeDocument/2006/relationships/hyperlink" Target="consultantplus://offline/ref=5F5C32503315B1265A5F8CD8301E6D13575532AF4FB71C1CA3F009DBB135D756DF6596B33F59240AD66E2CC1040FC01A2ECD819A3BD0CA53632973R9q4L" TargetMode="External"/><Relationship Id="rId25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3" Type="http://schemas.openxmlformats.org/officeDocument/2006/relationships/hyperlink" Target="consultantplus://offline/ref=5F5C32503315B1265A5F8CD8301E6D13575532AF40B5131CA9F009DBB135D756DF6596B33F59240AD66E2CC1040FC01A2ECD819A3BD0CA53632973R9q4L" TargetMode="External"/><Relationship Id="rId38" Type="http://schemas.openxmlformats.org/officeDocument/2006/relationships/hyperlink" Target="consultantplus://offline/ref=5F5C32503315B1265A5F8CD8301E6D13575532AF4FB5181BA3F009DBB135D756DF6596B33F59240AD66E2CC1040FC01A2ECD819A3BD0CA53632973R9q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5C32503315B1265A5F8CD8301E6D13575532AF4FB61A1BAAF009DBB135D756DF6596B33F59240AD66E2CC1040FC01A2ECD819A3BD0CA53632973R9q4L" TargetMode="External"/><Relationship Id="rId20" Type="http://schemas.openxmlformats.org/officeDocument/2006/relationships/hyperlink" Target="consultantplus://offline/ref=5F5C32503315B1265A5F8CD8301E6D13575532AF4FB71A1CA2F009DBB135D756DF6596B33F59240AD7662FC7040FC01A2ECD819A3BD0CA53632973R9q4L" TargetMode="External"/><Relationship Id="rId29" Type="http://schemas.openxmlformats.org/officeDocument/2006/relationships/hyperlink" Target="consultantplus://offline/ref=5F5C32503315B1265A5F8CD8301E6D13575532AF42B7181FAFF009DBB135D756DF6596B33F59240AD66E2CC2040FC01A2ECD819A3BD0CA53632973R9q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C32503315B1265A5F8CD8301E6D13575532AF42B7181FAFF009DBB135D756DF6596B33F59240AD66E2CC1040FC01A2ECD819A3BD0CA53632973R9q4L" TargetMode="External"/><Relationship Id="rId11" Type="http://schemas.openxmlformats.org/officeDocument/2006/relationships/hyperlink" Target="consultantplus://offline/ref=5F5C32503315B1265A5F8CD8301E6D13575532AF40B01319AEF009DBB135D756DF6596B33F59240AD66E2CC1040FC01A2ECD819A3BD0CA53632973R9q4L" TargetMode="External"/><Relationship Id="rId24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2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7" Type="http://schemas.openxmlformats.org/officeDocument/2006/relationships/hyperlink" Target="consultantplus://offline/ref=5F5C32503315B1265A5F8CD8301E6D13575532AF4FB71C1CA3F009DBB135D756DF6596B33F59240AD66E2CC1040FC01A2ECD819A3BD0CA53632973R9q4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F5C32503315B1265A5F8CD8301E6D13575532AF42B6191EA3F009DBB135D756DF6596B33F59240AD66E2CC1040FC01A2ECD819A3BD0CA53632973R9q4L" TargetMode="External"/><Relationship Id="rId15" Type="http://schemas.openxmlformats.org/officeDocument/2006/relationships/hyperlink" Target="consultantplus://offline/ref=5F5C32503315B1265A5F8CD8301E6D13575532AF4FB3131BAAF009DBB135D756DF6596B33F59240AD66E2CC1040FC01A2ECD819A3BD0CA53632973R9q4L" TargetMode="External"/><Relationship Id="rId23" Type="http://schemas.openxmlformats.org/officeDocument/2006/relationships/hyperlink" Target="consultantplus://offline/ref=5F5C32503315B1265A5F8CD8301E6D13575532AF42B7181FAFF009DBB135D756DF6596B33F59240AD66E2CC2040FC01A2ECD819A3BD0CA53632973R9q4L" TargetMode="External"/><Relationship Id="rId28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6" Type="http://schemas.openxmlformats.org/officeDocument/2006/relationships/hyperlink" Target="consultantplus://offline/ref=5F5C32503315B1265A5F8CD8301E6D13575532AF4FB61A1BAAF009DBB135D756DF6596B33F59240AD66E2CC3040FC01A2ECD819A3BD0CA53632973R9q4L" TargetMode="External"/><Relationship Id="rId10" Type="http://schemas.openxmlformats.org/officeDocument/2006/relationships/hyperlink" Target="consultantplus://offline/ref=5F5C32503315B1265A5F8CD8301E6D13575532AF40B31812A3F009DBB135D756DF6596B33F59240AD66E2CC1040FC01A2ECD819A3BD0CA53632973R9q4L" TargetMode="External"/><Relationship Id="rId19" Type="http://schemas.openxmlformats.org/officeDocument/2006/relationships/hyperlink" Target="consultantplus://offline/ref=5F5C32503315B1265A5F92D52672321C545D65A34EB3114DF7AF5286E63CDD01982ACFF87000744E83632EC0115B924079C081R9qDL" TargetMode="External"/><Relationship Id="rId31" Type="http://schemas.openxmlformats.org/officeDocument/2006/relationships/hyperlink" Target="consultantplus://offline/ref=5F5C32503315B1265A5F8CD8301E6D13575532AF42B7181FAFF009DBB135D756DF6596B33F59240AD66E2DC4040FC01A2ECD819A3BD0CA53632973R9q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5C32503315B1265A5F8CD8301E6D13575532AF40B2181EABF009DBB135D756DF6596B33F59240AD66E2CC1040FC01A2ECD819A3BD0CA53632973R9q4L" TargetMode="External"/><Relationship Id="rId14" Type="http://schemas.openxmlformats.org/officeDocument/2006/relationships/hyperlink" Target="consultantplus://offline/ref=5F5C32503315B1265A5F8CD8301E6D13575532AF40BB1D1DA9F009DBB135D756DF6596B33F59240AD66E2CC1040FC01A2ECD819A3BD0CA53632973R9q4L" TargetMode="External"/><Relationship Id="rId22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27" Type="http://schemas.openxmlformats.org/officeDocument/2006/relationships/hyperlink" Target="consultantplus://offline/ref=5F5C32503315B1265A5F8CD8301E6D13575532AF4FB61A1BAAF009DBB135D756DF6596B33F59240AD66E2CC2040FC01A2ECD819A3BD0CA53632973R9q4L" TargetMode="External"/><Relationship Id="rId30" Type="http://schemas.openxmlformats.org/officeDocument/2006/relationships/hyperlink" Target="consultantplus://offline/ref=5F5C32503315B1265A5F8CD8301E6D13575532AF42B7181FAFF009DBB135D756DF6596B33F59240AD66E2CCC040FC01A2ECD819A3BD0CA53632973R9q4L" TargetMode="External"/><Relationship Id="rId35" Type="http://schemas.openxmlformats.org/officeDocument/2006/relationships/hyperlink" Target="consultantplus://offline/ref=5F5C32503315B1265A5F8CD8301E6D13575532AF4FB3131BAAF009DBB135D756DF6596B33F59240AD66E2CC1040FC01A2ECD819A3BD0CA53632973R9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2023-03-24T11:42:00Z</dcterms:created>
  <dcterms:modified xsi:type="dcterms:W3CDTF">2023-03-24T11:42:00Z</dcterms:modified>
</cp:coreProperties>
</file>