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9C" w:rsidRDefault="00C876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769C" w:rsidRDefault="00C8769C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876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769C" w:rsidRDefault="00C8769C">
            <w:pPr>
              <w:pStyle w:val="ConsPlusNormal"/>
            </w:pPr>
            <w:r>
              <w:t>4 июня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769C" w:rsidRDefault="00C8769C">
            <w:pPr>
              <w:pStyle w:val="ConsPlusNormal"/>
              <w:jc w:val="right"/>
            </w:pPr>
            <w:r>
              <w:t>N 1354-ОЗ</w:t>
            </w:r>
          </w:p>
        </w:tc>
      </w:tr>
    </w:tbl>
    <w:p w:rsidR="00C8769C" w:rsidRDefault="00C876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769C" w:rsidRDefault="00C8769C">
      <w:pPr>
        <w:pStyle w:val="ConsPlusTitle"/>
        <w:spacing w:before="220"/>
        <w:jc w:val="center"/>
      </w:pPr>
      <w:r>
        <w:t>ЗАКОН</w:t>
      </w:r>
    </w:p>
    <w:p w:rsidR="00C8769C" w:rsidRDefault="00C8769C">
      <w:pPr>
        <w:pStyle w:val="ConsPlusTitle"/>
        <w:jc w:val="center"/>
      </w:pPr>
    </w:p>
    <w:p w:rsidR="00C8769C" w:rsidRDefault="00C8769C">
      <w:pPr>
        <w:pStyle w:val="ConsPlusTitle"/>
        <w:jc w:val="center"/>
      </w:pPr>
      <w:r>
        <w:t>ОРЛОВСКОЙ ОБЛАСТИ</w:t>
      </w:r>
    </w:p>
    <w:p w:rsidR="00C8769C" w:rsidRDefault="00C8769C">
      <w:pPr>
        <w:pStyle w:val="ConsPlusTitle"/>
        <w:jc w:val="center"/>
      </w:pPr>
    </w:p>
    <w:p w:rsidR="00C8769C" w:rsidRDefault="00C8769C">
      <w:pPr>
        <w:pStyle w:val="ConsPlusTitle"/>
        <w:jc w:val="center"/>
      </w:pPr>
      <w:r>
        <w:t>О ПОРЯДКЕ ПРОВЕРКИ ДОСТОВЕРНОСТИ И ПОЛНОТЫ СВЕДЕНИЙ,</w:t>
      </w:r>
    </w:p>
    <w:p w:rsidR="00C8769C" w:rsidRDefault="00C8769C">
      <w:pPr>
        <w:pStyle w:val="ConsPlusTitle"/>
        <w:jc w:val="center"/>
      </w:pPr>
      <w:r>
        <w:t>ПРЕДСТАВЛЯЕМЫХ МУНИЦИПАЛЬНЫМИ СЛУЖАЩИМИ И ГРАЖДАНАМИ,</w:t>
      </w:r>
    </w:p>
    <w:p w:rsidR="00C8769C" w:rsidRDefault="00C8769C">
      <w:pPr>
        <w:pStyle w:val="ConsPlusTitle"/>
        <w:jc w:val="center"/>
      </w:pPr>
      <w:r>
        <w:t>ПРЕТЕНДУЮЩИМИ НА ЗАМЕЩЕНИЕ ДОЛЖНОСТЕЙ МУНИЦИПАЛЬНОЙ СЛУЖБЫ,</w:t>
      </w:r>
    </w:p>
    <w:p w:rsidR="00C8769C" w:rsidRDefault="00C8769C">
      <w:pPr>
        <w:pStyle w:val="ConsPlusTitle"/>
        <w:jc w:val="center"/>
      </w:pPr>
      <w:r>
        <w:t>СОБЛЮДЕНИЯ МУНИЦИПАЛЬНЫМИ СЛУЖАЩИМИ ОГРАНИЧЕНИЙ И ЗАПРЕТОВ,</w:t>
      </w:r>
    </w:p>
    <w:p w:rsidR="00C8769C" w:rsidRDefault="00C8769C">
      <w:pPr>
        <w:pStyle w:val="ConsPlusTitle"/>
        <w:jc w:val="center"/>
      </w:pPr>
      <w:r>
        <w:t>ТРЕБОВАНИЙ О ПРЕДОТВРАЩЕНИИ ИЛИ ОБ УРЕГУЛИРОВАНИИ КОНФЛИКТА</w:t>
      </w:r>
    </w:p>
    <w:p w:rsidR="00C8769C" w:rsidRDefault="00C8769C">
      <w:pPr>
        <w:pStyle w:val="ConsPlusTitle"/>
        <w:jc w:val="center"/>
      </w:pPr>
      <w:r>
        <w:t>ИНТЕРЕСОВ, ИСПОЛНЕНИЯ ИМИ ОБЯЗАННОСТЕЙ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Normal"/>
        <w:jc w:val="right"/>
      </w:pPr>
      <w:r>
        <w:t>Принят</w:t>
      </w:r>
    </w:p>
    <w:p w:rsidR="00C8769C" w:rsidRDefault="00C8769C">
      <w:pPr>
        <w:pStyle w:val="ConsPlusNormal"/>
        <w:jc w:val="right"/>
      </w:pPr>
      <w:r>
        <w:t>областным Советом народных депутатов</w:t>
      </w:r>
    </w:p>
    <w:p w:rsidR="00C8769C" w:rsidRDefault="00C8769C">
      <w:pPr>
        <w:pStyle w:val="ConsPlusNormal"/>
        <w:jc w:val="right"/>
      </w:pPr>
      <w:r>
        <w:t>24 мая 2012 года</w:t>
      </w:r>
    </w:p>
    <w:p w:rsidR="00C8769C" w:rsidRDefault="00C876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76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9C" w:rsidRDefault="00C876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9C" w:rsidRDefault="00C876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69C" w:rsidRDefault="00C876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69C" w:rsidRDefault="00C8769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Орловской области</w:t>
            </w:r>
          </w:p>
          <w:p w:rsidR="00C8769C" w:rsidRDefault="00C876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04.03.2016 </w:t>
            </w:r>
            <w:hyperlink r:id="rId5">
              <w:r>
                <w:rPr>
                  <w:color w:val="0000FF"/>
                </w:rPr>
                <w:t>N 1919-ОЗ</w:t>
              </w:r>
            </w:hyperlink>
            <w:r>
              <w:rPr>
                <w:color w:val="392C69"/>
              </w:rPr>
              <w:t xml:space="preserve">, от 01.09.2017 </w:t>
            </w:r>
            <w:hyperlink r:id="rId6">
              <w:r>
                <w:rPr>
                  <w:color w:val="0000FF"/>
                </w:rPr>
                <w:t>N 2139-ОЗ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7">
              <w:r>
                <w:rPr>
                  <w:color w:val="0000FF"/>
                </w:rPr>
                <w:t>N 2934-ОЗ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9C" w:rsidRDefault="00C8769C">
            <w:pPr>
              <w:pStyle w:val="ConsPlusNormal"/>
            </w:pPr>
          </w:p>
        </w:tc>
      </w:tr>
    </w:tbl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Normal"/>
        <w:ind w:firstLine="540"/>
        <w:jc w:val="both"/>
      </w:pPr>
      <w:bookmarkStart w:id="0" w:name="P23"/>
      <w:bookmarkEnd w:id="0"/>
      <w:r>
        <w:t xml:space="preserve">1. Настоящим Законом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10">
        <w:r>
          <w:rPr>
            <w:color w:val="0000FF"/>
          </w:rPr>
          <w:t>Законом</w:t>
        </w:r>
      </w:hyperlink>
      <w:r>
        <w:t xml:space="preserve"> Орловской области от 9 января 2008 года N 736-ОЗ "О муниципальной службе в Орловской области" определяется порядок осуществления проверки: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характера), представленных: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в Орловской области и включенными в перечни, установленные нормативными правовыми актами Российской Федерации (далее - граждане), на отчетную дату;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муниципальными служащими в Орловской области, включенными в перечни, установленные нормативными правовыми актами Российской Федерации (далее - муниципальные служащие), за отчетный период и за два года, предшествующие отчетному периоду;</w:t>
      </w:r>
    </w:p>
    <w:p w:rsidR="00C8769C" w:rsidRDefault="00C8769C">
      <w:pPr>
        <w:pStyle w:val="ConsPlusNormal"/>
        <w:spacing w:before="220"/>
        <w:ind w:firstLine="540"/>
        <w:jc w:val="both"/>
      </w:pPr>
      <w:bookmarkStart w:id="1" w:name="P27"/>
      <w:bookmarkEnd w:id="1"/>
      <w:r>
        <w:t>2) достоверности и полноты сведений, представленных гражданами при поступлении на муниципальную службу,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C8769C" w:rsidRDefault="00C8769C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r>
        <w:lastRenderedPageBreak/>
        <w:t xml:space="preserve">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нормативными правовыми актами Российской Федерации (далее - требования к служебному поведению).</w:t>
      </w:r>
    </w:p>
    <w:p w:rsidR="00C8769C" w:rsidRDefault="00C8769C">
      <w:pPr>
        <w:pStyle w:val="ConsPlusNormal"/>
        <w:jc w:val="both"/>
      </w:pPr>
      <w:r>
        <w:t xml:space="preserve">(часть 1 в ред. </w:t>
      </w:r>
      <w:hyperlink r:id="rId12">
        <w:r>
          <w:rPr>
            <w:color w:val="0000FF"/>
          </w:rPr>
          <w:t>Закона</w:t>
        </w:r>
      </w:hyperlink>
      <w:r>
        <w:t xml:space="preserve"> Орловской области от 04.03.2016 N 1919-ОЗ)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27">
        <w:r>
          <w:rPr>
            <w:color w:val="0000FF"/>
          </w:rPr>
          <w:t>пунктами 2</w:t>
        </w:r>
      </w:hyperlink>
      <w:r>
        <w:t xml:space="preserve"> и </w:t>
      </w:r>
      <w:hyperlink w:anchor="P28">
        <w:r>
          <w:rPr>
            <w:color w:val="0000FF"/>
          </w:rPr>
          <w:t>3 части 1</w:t>
        </w:r>
      </w:hyperlink>
      <w:r>
        <w:t xml:space="preserve"> настоящей статьи,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3. Действие настоящего Закона не распространяется на осуществление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по контракту, и лицом, замещающим должность главы местной администрации по контракту, а также сведений о доходах, расходах, об имуществе и обязательствах имущественного характера супруг (супругов) и несовершеннолетних детей граждан, претендующих на замещение должности главы местной администрации по контракту, и лица, замещающего должность главы местной администрации по контракту.</w:t>
      </w:r>
    </w:p>
    <w:p w:rsidR="00C8769C" w:rsidRDefault="00C8769C">
      <w:pPr>
        <w:pStyle w:val="ConsPlusNormal"/>
        <w:jc w:val="both"/>
      </w:pPr>
      <w:r>
        <w:t xml:space="preserve">(часть 3 введена </w:t>
      </w:r>
      <w:hyperlink r:id="rId13">
        <w:r>
          <w:rPr>
            <w:color w:val="0000FF"/>
          </w:rPr>
          <w:t>Законом</w:t>
        </w:r>
      </w:hyperlink>
      <w:r>
        <w:t xml:space="preserve"> Орловской области от 01.09.2017 N 2139-ОЗ)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Title"/>
        <w:ind w:firstLine="540"/>
        <w:jc w:val="both"/>
        <w:outlineLvl w:val="0"/>
      </w:pPr>
      <w:r>
        <w:t>Статья 2. Основания проведения проверки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Normal"/>
        <w:ind w:firstLine="540"/>
        <w:jc w:val="both"/>
      </w:pPr>
      <w:bookmarkStart w:id="3" w:name="P36"/>
      <w:bookmarkEnd w:id="3"/>
      <w:r>
        <w:t xml:space="preserve">1. Основанием для осуществления проверки, предусмотренной </w:t>
      </w:r>
      <w:hyperlink w:anchor="P23">
        <w:r>
          <w:rPr>
            <w:color w:val="0000FF"/>
          </w:rPr>
          <w:t>частью 1 статьи 1</w:t>
        </w:r>
      </w:hyperlink>
      <w:r>
        <w:t xml:space="preserve"> настоящего Закона, является достаточная информация, представленная в письменном виде в установленном порядке: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1) правоохранительными, иными государственными органами, органами местного самоуправления и их должностными лицами;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2) работниками органов местного самоуправления, муниципальных органов, ответственными за работу по профилактике коррупционных и иных правонарушений;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4) Общественной палатой Орловской области;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5) общероссийскими средствами массовой информации.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2. Информация анонимного характера не может служить основанием для проведения проверки.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3. Проверка осуществляется кадровой службой органа местного самоуправления, муниципального органа, в котором гражданин претендует на замещение должности муниципальной службы, или муниципальный служащий замещает должность муниципальной службы (далее - кадровая служба).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36">
        <w:r>
          <w:rPr>
            <w:color w:val="0000FF"/>
          </w:rPr>
          <w:t>частью 1</w:t>
        </w:r>
      </w:hyperlink>
      <w:r>
        <w:t xml:space="preserve"> настоящей статьи, осуществляется на основании решения руководителя соответствующего органа местного самоуправления.</w:t>
      </w:r>
    </w:p>
    <w:p w:rsidR="00C8769C" w:rsidRDefault="00C8769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Орловской области от 13.06.2023 N 2934-ОЗ)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 xml:space="preserve">Проверка, предусмотренная </w:t>
      </w:r>
      <w:hyperlink w:anchor="P36">
        <w:r>
          <w:rPr>
            <w:color w:val="0000FF"/>
          </w:rPr>
          <w:t>частью 1</w:t>
        </w:r>
      </w:hyperlink>
      <w:r>
        <w:t xml:space="preserve"> настоящей статьи, в отношении муниципальных служащих, являющихся руководителями соответствующих органов местного самоуправления, осуществляется на основании решения главы муниципального образования.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 xml:space="preserve">Решение о проведении проверки принимается отдельно в отношении каждого гражданина </w:t>
      </w:r>
      <w:r>
        <w:lastRenderedPageBreak/>
        <w:t>или муниципального служащего и оформляется в письменной форме.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Title"/>
        <w:ind w:firstLine="540"/>
        <w:jc w:val="both"/>
        <w:outlineLvl w:val="0"/>
      </w:pPr>
      <w:r>
        <w:t>Статья 3. Порядок проведения проверки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Normal"/>
        <w:ind w:firstLine="540"/>
        <w:jc w:val="both"/>
      </w:pPr>
      <w:r>
        <w:t>1.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8769C" w:rsidRDefault="00C8769C">
      <w:pPr>
        <w:pStyle w:val="ConsPlusNormal"/>
        <w:jc w:val="both"/>
      </w:pPr>
      <w:r>
        <w:t xml:space="preserve">(часть 1 в ред. </w:t>
      </w:r>
      <w:hyperlink r:id="rId15">
        <w:r>
          <w:rPr>
            <w:color w:val="0000FF"/>
          </w:rPr>
          <w:t>Закона</w:t>
        </w:r>
      </w:hyperlink>
      <w:r>
        <w:t xml:space="preserve"> Орловской области от 04.03.2016 N 1919-ОЗ)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2. При осуществлении проверки должностное лицо кадровой службы: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1) проводит беседу с гражданином или муниципальным служащим;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2) изучает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3) получает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8769C" w:rsidRDefault="00C8769C">
      <w:pPr>
        <w:pStyle w:val="ConsPlusNormal"/>
        <w:spacing w:before="220"/>
        <w:ind w:firstLine="540"/>
        <w:jc w:val="both"/>
      </w:pPr>
      <w:bookmarkStart w:id="4" w:name="P57"/>
      <w:bookmarkEnd w:id="4"/>
      <w:r>
        <w:t>4) направляет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 о представлении сведений, составляющих банковскую, налоговую или иную охраняемую законом тайну,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органы государственной власти Орловской области, государственные органы Орловской области, территориальные органы федеральных органов государственной власти, органы местного самоуправления, организации и общественные объединения (далее - государственные органы,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C8769C" w:rsidRDefault="00C8769C">
      <w:pPr>
        <w:pStyle w:val="ConsPlusNormal"/>
        <w:jc w:val="both"/>
      </w:pPr>
      <w:r>
        <w:t xml:space="preserve">(в ред. Законов Орловской области от 04.03.2016 </w:t>
      </w:r>
      <w:hyperlink r:id="rId16">
        <w:r>
          <w:rPr>
            <w:color w:val="0000FF"/>
          </w:rPr>
          <w:t>N 1919-ОЗ</w:t>
        </w:r>
      </w:hyperlink>
      <w:r>
        <w:t xml:space="preserve">, от 13.06.2023 </w:t>
      </w:r>
      <w:hyperlink r:id="rId17">
        <w:r>
          <w:rPr>
            <w:color w:val="0000FF"/>
          </w:rPr>
          <w:t>N 2934-ОЗ</w:t>
        </w:r>
      </w:hyperlink>
      <w:r>
        <w:t>)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5) наводит справки у физических лиц и получает от них информацию с их согласия;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6) осуществляет (в том числе с использованием системы "Посейдон") анализ сведений, представленных гражданином или муниципальным служащим, в соответствии с законодательством Российской Федерации о противодействии коррупции.</w:t>
      </w:r>
    </w:p>
    <w:p w:rsidR="00C8769C" w:rsidRDefault="00C8769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Орловской области от 13.06.2023 N 2934-ОЗ)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 xml:space="preserve">3. В запросе, предусмотренном </w:t>
      </w:r>
      <w:hyperlink w:anchor="P57">
        <w:r>
          <w:rPr>
            <w:color w:val="0000FF"/>
          </w:rPr>
          <w:t>пунктом 4 части 2</w:t>
        </w:r>
      </w:hyperlink>
      <w:r>
        <w:t xml:space="preserve"> настоящей статьи, указываются: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1) должность, фамилия, имя, отчество руководителя государственного органа, организации, в которые направляется запрос;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 xml:space="preserve">3) фамилия, имя, отчество, дата и место рождения, место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</w:t>
      </w:r>
      <w:r>
        <w:lastRenderedPageBreak/>
        <w:t>требований к служебному поведению;</w:t>
      </w:r>
    </w:p>
    <w:p w:rsidR="00C8769C" w:rsidRDefault="00C8769C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Закона</w:t>
        </w:r>
      </w:hyperlink>
      <w:r>
        <w:t xml:space="preserve"> Орловской области от 04.03.2016 N 1919-ОЗ)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6) фамилия, инициалы и номер телефона лица, подготовившего запрос;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C8769C" w:rsidRDefault="00C8769C">
      <w:pPr>
        <w:pStyle w:val="ConsPlusNormal"/>
        <w:jc w:val="both"/>
      </w:pPr>
      <w:r>
        <w:t xml:space="preserve">(п. 7 введен </w:t>
      </w:r>
      <w:hyperlink r:id="rId20">
        <w:r>
          <w:rPr>
            <w:color w:val="0000FF"/>
          </w:rPr>
          <w:t>Законом</w:t>
        </w:r>
      </w:hyperlink>
      <w:r>
        <w:t xml:space="preserve"> Орловской области от 04.03.2016 N 1919-ОЗ)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8) другие необходимые сведения.</w:t>
      </w:r>
    </w:p>
    <w:p w:rsidR="00C8769C" w:rsidRDefault="00C8769C">
      <w:pPr>
        <w:pStyle w:val="ConsPlusNormal"/>
        <w:jc w:val="both"/>
      </w:pPr>
      <w:r>
        <w:t xml:space="preserve">(п. 8 введен </w:t>
      </w:r>
      <w:hyperlink r:id="rId21">
        <w:r>
          <w:rPr>
            <w:color w:val="0000FF"/>
          </w:rPr>
          <w:t>Законом</w:t>
        </w:r>
      </w:hyperlink>
      <w:r>
        <w:t xml:space="preserve"> Орловской области от 13.06.2023 N 2934-ОЗ)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4. Кадровая служба обеспечивает: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1) уведомление в письменной форме гражданина или муниципального служащего о начале в отношении него проверки - в течение двух рабочих дней со дня получения решения о проведении проверки;</w:t>
      </w:r>
    </w:p>
    <w:p w:rsidR="00C8769C" w:rsidRDefault="00C8769C">
      <w:pPr>
        <w:pStyle w:val="ConsPlusNormal"/>
        <w:spacing w:before="220"/>
        <w:ind w:firstLine="540"/>
        <w:jc w:val="both"/>
      </w:pPr>
      <w:bookmarkStart w:id="5" w:name="P76"/>
      <w:bookmarkEnd w:id="5"/>
      <w: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Законом, и соблюдение каких требований к служебному поведению подлежат проверке, - в течение семи рабочих дней со дня обращения муниципального служащего.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5. В течение трех рабочих дней со дня окончания проверки кадровая служба обязана в письменной форме ознакомить гражданина, претендующего на замещение должности муниципальной службы,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Title"/>
        <w:ind w:firstLine="540"/>
        <w:jc w:val="both"/>
        <w:outlineLvl w:val="0"/>
      </w:pPr>
      <w:r>
        <w:t>Статья 4. Права муниципального служащего, в отношении которого проводится проверка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Normal"/>
        <w:ind w:firstLine="540"/>
        <w:jc w:val="both"/>
      </w:pPr>
      <w:bookmarkStart w:id="6" w:name="P81"/>
      <w:bookmarkEnd w:id="6"/>
      <w:r>
        <w:t>1. Муниципальный служащий вправе: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 xml:space="preserve">1) давать пояснения в письменной форме: в ходе проверки; по вопросам, указанным в </w:t>
      </w:r>
      <w:hyperlink w:anchor="P76">
        <w:r>
          <w:rPr>
            <w:color w:val="0000FF"/>
          </w:rPr>
          <w:t>пункте 2 части 4 статьи 3</w:t>
        </w:r>
      </w:hyperlink>
      <w:r>
        <w:t xml:space="preserve"> настоящего Закона; по результатам проверки;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 xml:space="preserve">3) обращаться в кадровую службу с подлежащим удовлетворению ходатайством о проведении с ним беседы по вопросам, указанным в </w:t>
      </w:r>
      <w:hyperlink w:anchor="P76">
        <w:r>
          <w:rPr>
            <w:color w:val="0000FF"/>
          </w:rPr>
          <w:t>пункте 2 части 4 статьи 3</w:t>
        </w:r>
      </w:hyperlink>
      <w:r>
        <w:t xml:space="preserve"> настоящего Закона.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 xml:space="preserve">2. Пояснения, указанные в </w:t>
      </w:r>
      <w:hyperlink w:anchor="P81">
        <w:r>
          <w:rPr>
            <w:color w:val="0000FF"/>
          </w:rPr>
          <w:t>части 1</w:t>
        </w:r>
      </w:hyperlink>
      <w:r>
        <w:t xml:space="preserve"> настоящей статьи, приобщаются к материалам проверки.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Title"/>
        <w:ind w:firstLine="540"/>
        <w:jc w:val="both"/>
        <w:outlineLvl w:val="0"/>
      </w:pPr>
      <w:r>
        <w:t>Статья 5. Заключительные положения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Normal"/>
        <w:ind w:firstLine="540"/>
        <w:jc w:val="both"/>
      </w:pPr>
      <w:bookmarkStart w:id="7" w:name="P89"/>
      <w:bookmarkEnd w:id="7"/>
      <w:r>
        <w:t>1.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кадровой службой в течение трех рабочих дней со дня окончания проверки представляется доклад. При этом в докладе должно содержаться одно из следующих предложений: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1) о назначении гражданина на должность муниципальной службы;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lastRenderedPageBreak/>
        <w:t>2) об отказе гражданину в назначении на должность муниципальной службы;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3) об отсутствии оснований для применения к муниципальному служащему мер юридической ответственности;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4) о применении к муниципальному служащему мер юридической ответственности;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 xml:space="preserve">2.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муниципального службы, в течение семи рабочих дней со дня представления доклада, указанного в </w:t>
      </w:r>
      <w:hyperlink w:anchor="P89">
        <w:r>
          <w:rPr>
            <w:color w:val="0000FF"/>
          </w:rPr>
          <w:t>части 1</w:t>
        </w:r>
      </w:hyperlink>
      <w:r>
        <w:t xml:space="preserve"> настоящей статьи, принимает одно из следующих решений: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1) назначить гражданина на должность муниципального службы;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2) отказать гражданину в назначении на должность муниципальной службы;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3) применить к муниципальному служащему меры юридической ответственности;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3. Сведения о результатах проверки с письменного согласия лица, принявшего решение о ее проведении, представляются кадровой службой в течение десяти рабочих дней со дня окончания проверки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Орловской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течение семи рабочих дней со дня обнаружения указанных обстоятельств.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5. Материалы проверки приобщаются к личному делу муниципального служащего и хранятся в течение трех лет со дня окончания проверки, после чего передаются в архив.</w:t>
      </w:r>
    </w:p>
    <w:p w:rsidR="00C8769C" w:rsidRDefault="00C8769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Орловской области от 04.03.2016 N 1919-ОЗ)</w:t>
      </w:r>
    </w:p>
    <w:p w:rsidR="00C8769C" w:rsidRDefault="00C8769C">
      <w:pPr>
        <w:pStyle w:val="ConsPlusNormal"/>
        <w:spacing w:before="220"/>
        <w:ind w:firstLine="540"/>
        <w:jc w:val="both"/>
      </w:pPr>
      <w:r>
        <w:t>6. Настоящий Закон вступает в силу со дня его официального опубликования.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Normal"/>
        <w:jc w:val="right"/>
      </w:pPr>
      <w:r>
        <w:t>Губернатор</w:t>
      </w:r>
    </w:p>
    <w:p w:rsidR="00C8769C" w:rsidRDefault="00C8769C">
      <w:pPr>
        <w:pStyle w:val="ConsPlusNormal"/>
        <w:jc w:val="right"/>
      </w:pPr>
      <w:r>
        <w:t>Орловской области</w:t>
      </w:r>
    </w:p>
    <w:p w:rsidR="00C8769C" w:rsidRDefault="00C8769C">
      <w:pPr>
        <w:pStyle w:val="ConsPlusNormal"/>
        <w:jc w:val="right"/>
      </w:pPr>
      <w:r>
        <w:t>А.П.КОЗЛОВ</w:t>
      </w:r>
    </w:p>
    <w:p w:rsidR="00C8769C" w:rsidRDefault="00C8769C">
      <w:pPr>
        <w:pStyle w:val="ConsPlusNormal"/>
        <w:jc w:val="both"/>
      </w:pPr>
      <w:r>
        <w:t>город Орел</w:t>
      </w:r>
    </w:p>
    <w:p w:rsidR="00C8769C" w:rsidRDefault="00C8769C">
      <w:pPr>
        <w:pStyle w:val="ConsPlusNormal"/>
        <w:spacing w:before="220"/>
        <w:jc w:val="both"/>
      </w:pPr>
      <w:r>
        <w:t>4 июня 2012 года</w:t>
      </w:r>
    </w:p>
    <w:p w:rsidR="00C8769C" w:rsidRDefault="00C8769C">
      <w:pPr>
        <w:pStyle w:val="ConsPlusNormal"/>
        <w:spacing w:before="220"/>
        <w:jc w:val="both"/>
      </w:pPr>
      <w:r>
        <w:t>N 1354-ОЗ</w:t>
      </w: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Normal"/>
        <w:ind w:firstLine="540"/>
        <w:jc w:val="both"/>
      </w:pPr>
    </w:p>
    <w:p w:rsidR="00C8769C" w:rsidRDefault="00C876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133D" w:rsidRDefault="0066133D">
      <w:bookmarkStart w:id="8" w:name="_GoBack"/>
      <w:bookmarkEnd w:id="8"/>
    </w:p>
    <w:sectPr w:rsidR="0066133D" w:rsidSect="0086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9C"/>
    <w:rsid w:val="0066133D"/>
    <w:rsid w:val="00C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7D91E-7FF4-4B0E-8A3E-BEC868E3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6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76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76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3CA8CE763EBE27039BD96891F8723204DA5D1B2DED7785610F9FB7E9629156B46F79FC609642A674107E33C2864E3512C280D38B74833iE20M" TargetMode="External"/><Relationship Id="rId13" Type="http://schemas.openxmlformats.org/officeDocument/2006/relationships/hyperlink" Target="consultantplus://offline/ref=A623CA8CE763EBE27039A39B9F73D82C2342F2DBB0D7DE2D0E4FA2A6299F23422C09AEDD82046428644A53BA732938A7053F280538B5412FE187BDi121M" TargetMode="External"/><Relationship Id="rId18" Type="http://schemas.openxmlformats.org/officeDocument/2006/relationships/hyperlink" Target="consultantplus://offline/ref=A623CA8CE763EBE27039A39B9F73D82C2342F2DBBDDFD42A034FA2A6299F23422C09AEDD82046428644A52B1732938A7053F280538B5412FE187BDi12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23CA8CE763EBE27039A39B9F73D82C2342F2DBBDDFD42A034FA2A6299F23422C09AEDD82046428644A52B6732938A7053F280538B5412FE187BDi121M" TargetMode="External"/><Relationship Id="rId7" Type="http://schemas.openxmlformats.org/officeDocument/2006/relationships/hyperlink" Target="consultantplus://offline/ref=A623CA8CE763EBE27039A39B9F73D82C2342F2DBBDDFD42A034FA2A6299F23422C09AEDD82046428644A53BA732938A7053F280538B5412FE187BDi121M" TargetMode="External"/><Relationship Id="rId12" Type="http://schemas.openxmlformats.org/officeDocument/2006/relationships/hyperlink" Target="consultantplus://offline/ref=A623CA8CE763EBE27039A39B9F73D82C2342F2DBB1D4DF2E0B4FA2A6299F23422C09AEDD82046428644A53BB732938A7053F280538B5412FE187BDi121M" TargetMode="External"/><Relationship Id="rId17" Type="http://schemas.openxmlformats.org/officeDocument/2006/relationships/hyperlink" Target="consultantplus://offline/ref=A623CA8CE763EBE27039A39B9F73D82C2342F2DBBDDFD42A034FA2A6299F23422C09AEDD82046428644A52B0732938A7053F280538B5412FE187BDi12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23CA8CE763EBE27039A39B9F73D82C2342F2DBB1D4DF2E0B4FA2A6299F23422C09AEDD82046428644A52BB732938A7053F280538B5412FE187BDi121M" TargetMode="External"/><Relationship Id="rId20" Type="http://schemas.openxmlformats.org/officeDocument/2006/relationships/hyperlink" Target="consultantplus://offline/ref=A623CA8CE763EBE27039A39B9F73D82C2342F2DBB1D4DF2E0B4FA2A6299F23422C09AEDD82046428644A51B6732938A7053F280538B5412FE187BDi12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3CA8CE763EBE27039A39B9F73D82C2342F2DBB0D7DE2D0E4FA2A6299F23422C09AEDD82046428644A53BA732938A7053F280538B5412FE187BDi121M" TargetMode="External"/><Relationship Id="rId11" Type="http://schemas.openxmlformats.org/officeDocument/2006/relationships/hyperlink" Target="consultantplus://offline/ref=A623CA8CE763EBE27039BD96891F8723204DA5D1B2DED7785610F9FB7E9629157946AF93C6087B286D5451B27Ai72E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623CA8CE763EBE27039A39B9F73D82C2342F2DBB1D4DF2E0B4FA2A6299F23422C09AEDD82046428644A53BA732938A7053F280538B5412FE187BDi121M" TargetMode="External"/><Relationship Id="rId15" Type="http://schemas.openxmlformats.org/officeDocument/2006/relationships/hyperlink" Target="consultantplus://offline/ref=A623CA8CE763EBE27039A39B9F73D82C2342F2DBB1D4DF2E0B4FA2A6299F23422C09AEDD82046428644A52B5732938A7053F280538B5412FE187BDi121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623CA8CE763EBE27039A39B9F73D82C2342F2DBBCD6DD2F024FA2A6299F23422C09AEDD82046428654B55B5732938A7053F280538B5412FE187BDi121M" TargetMode="External"/><Relationship Id="rId19" Type="http://schemas.openxmlformats.org/officeDocument/2006/relationships/hyperlink" Target="consultantplus://offline/ref=A623CA8CE763EBE27039A39B9F73D82C2342F2DBB1D4DF2E0B4FA2A6299F23422C09AEDD82046428644A51B0732938A7053F280538B5412FE187BDi12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623CA8CE763EBE27039BD96891F8723204CADD1B2DED7785610F9FB7E9629156B46F79ACF023179201F5EB2796369EA4E302806i225M" TargetMode="External"/><Relationship Id="rId14" Type="http://schemas.openxmlformats.org/officeDocument/2006/relationships/hyperlink" Target="consultantplus://offline/ref=A623CA8CE763EBE27039A39B9F73D82C2342F2DBBDDFD42A034FA2A6299F23422C09AEDD82046428644A53BB732938A7053F280538B5412FE187BDi121M" TargetMode="External"/><Relationship Id="rId22" Type="http://schemas.openxmlformats.org/officeDocument/2006/relationships/hyperlink" Target="consultantplus://offline/ref=A623CA8CE763EBE27039A39B9F73D82C2342F2DBB1D4DF2E0B4FA2A6299F23422C09AEDD82046428644A51B4732938A7053F280538B5412FE187BDi1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2534</Words>
  <Characters>14447</Characters>
  <Application>Microsoft Office Word</Application>
  <DocSecurity>0</DocSecurity>
  <Lines>120</Lines>
  <Paragraphs>33</Paragraphs>
  <ScaleCrop>false</ScaleCrop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2023-09-01T12:54:00Z</dcterms:created>
  <dcterms:modified xsi:type="dcterms:W3CDTF">2023-09-01T12:54:00Z</dcterms:modified>
</cp:coreProperties>
</file>