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68" w:rsidRDefault="00C43A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3A68" w:rsidRDefault="00C43A68">
      <w:pPr>
        <w:pStyle w:val="ConsPlusNormal"/>
        <w:ind w:firstLine="540"/>
        <w:jc w:val="both"/>
        <w:outlineLvl w:val="0"/>
      </w:pPr>
    </w:p>
    <w:p w:rsidR="00C43A68" w:rsidRDefault="00C43A68">
      <w:pPr>
        <w:pStyle w:val="ConsPlusTitle"/>
        <w:jc w:val="center"/>
        <w:outlineLvl w:val="0"/>
      </w:pPr>
      <w:r>
        <w:t>АДМИНИСТРАЦИЯ ГОРОДА ОРЛА</w:t>
      </w:r>
    </w:p>
    <w:p w:rsidR="00C43A68" w:rsidRDefault="00C43A68">
      <w:pPr>
        <w:pStyle w:val="ConsPlusTitle"/>
        <w:jc w:val="center"/>
      </w:pPr>
    </w:p>
    <w:p w:rsidR="00C43A68" w:rsidRDefault="00C43A68">
      <w:pPr>
        <w:pStyle w:val="ConsPlusTitle"/>
        <w:jc w:val="center"/>
      </w:pPr>
      <w:r>
        <w:t>ПОСТАНОВЛЕНИЕ</w:t>
      </w:r>
    </w:p>
    <w:p w:rsidR="00C43A68" w:rsidRDefault="00C43A68">
      <w:pPr>
        <w:pStyle w:val="ConsPlusTitle"/>
        <w:jc w:val="center"/>
      </w:pPr>
      <w:r>
        <w:t>от 14 ноября 2019 г. N 4847</w:t>
      </w:r>
    </w:p>
    <w:p w:rsidR="00C43A68" w:rsidRDefault="00C43A68">
      <w:pPr>
        <w:pStyle w:val="ConsPlusTitle"/>
        <w:jc w:val="center"/>
      </w:pPr>
    </w:p>
    <w:p w:rsidR="00C43A68" w:rsidRDefault="00C43A68">
      <w:pPr>
        <w:pStyle w:val="ConsPlusTitle"/>
        <w:jc w:val="center"/>
      </w:pPr>
      <w:r>
        <w:t>ОБ УТВЕРЖДЕНИИ ПОЛОЖЕНИЯ</w:t>
      </w:r>
    </w:p>
    <w:p w:rsidR="00C43A68" w:rsidRDefault="00C43A68">
      <w:pPr>
        <w:pStyle w:val="ConsPlusTitle"/>
        <w:jc w:val="center"/>
      </w:pPr>
      <w:r>
        <w:t>"О ПРЕДСТАВЛЕНИИ ГРАЖДАНИНОМ, ПОСТУПАЮЩИМ НА РАБОТУ</w:t>
      </w:r>
    </w:p>
    <w:p w:rsidR="00C43A68" w:rsidRDefault="00C43A68">
      <w:pPr>
        <w:pStyle w:val="ConsPlusTitle"/>
        <w:jc w:val="center"/>
      </w:pPr>
      <w:r>
        <w:t>НА ДОЛЖНОСТЬ РУКОВОДИТЕЛЯ МУНИЦИПАЛЬНОГО УЧРЕЖДЕНИЯ,</w:t>
      </w:r>
    </w:p>
    <w:p w:rsidR="00C43A68" w:rsidRDefault="00C43A68">
      <w:pPr>
        <w:pStyle w:val="ConsPlusTitle"/>
        <w:jc w:val="center"/>
      </w:pPr>
      <w:r>
        <w:t>А ТАКЖЕ РУКОВОДИТЕЛЕМ МУНИЦИПАЛЬНОГО УЧРЕЖДЕНИЯ СВЕДЕНИЙ</w:t>
      </w:r>
    </w:p>
    <w:p w:rsidR="00C43A68" w:rsidRDefault="00C43A68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C43A68" w:rsidRDefault="00C43A68">
      <w:pPr>
        <w:pStyle w:val="ConsPlusTitle"/>
        <w:jc w:val="center"/>
      </w:pPr>
      <w:r>
        <w:t>ИМУЩЕСТВЕННОГО ХАРАКТЕРА И О ДОХОДАХ, РАСХОДАХ, ОБ</w:t>
      </w:r>
    </w:p>
    <w:p w:rsidR="00C43A68" w:rsidRDefault="00C43A68">
      <w:pPr>
        <w:pStyle w:val="ConsPlusTitle"/>
        <w:jc w:val="center"/>
      </w:pPr>
      <w:r>
        <w:t>ИМУЩЕСТВЕ И ОБЯЗАТЕЛЬСТВАХ ИМУЩЕСТВЕННОГО ХАРАКТЕРА</w:t>
      </w:r>
    </w:p>
    <w:p w:rsidR="00C43A68" w:rsidRDefault="00C43A68">
      <w:pPr>
        <w:pStyle w:val="ConsPlusTitle"/>
        <w:jc w:val="center"/>
      </w:pPr>
      <w:r>
        <w:t>СУПРУГИ (СУПРУГА) И НЕСОВЕРШЕННОЛЕТНИХ ДЕТЕЙ"</w:t>
      </w:r>
    </w:p>
    <w:p w:rsidR="00C43A68" w:rsidRDefault="00C43A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3A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A68" w:rsidRDefault="00C43A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A68" w:rsidRDefault="00C43A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5">
              <w:r>
                <w:rPr>
                  <w:color w:val="0000FF"/>
                </w:rPr>
                <w:t>N 4292</w:t>
              </w:r>
            </w:hyperlink>
            <w:r>
              <w:rPr>
                <w:color w:val="392C69"/>
              </w:rPr>
              <w:t xml:space="preserve">, от 26.04.2022 </w:t>
            </w:r>
            <w:hyperlink r:id="rId6">
              <w:r>
                <w:rPr>
                  <w:color w:val="0000FF"/>
                </w:rPr>
                <w:t>N 2347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8">
              <w:r>
                <w:rPr>
                  <w:color w:val="0000FF"/>
                </w:rPr>
                <w:t>N 3187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A68" w:rsidRDefault="00C43A68">
            <w:pPr>
              <w:pStyle w:val="ConsPlusNormal"/>
            </w:pPr>
          </w:p>
        </w:tc>
      </w:tr>
    </w:tbl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29.12.2012 N 280-ФЗ 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руководствуясь </w:t>
      </w:r>
      <w:hyperlink r:id="rId12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"О представлении гражданином,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детей" согласно приложению.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Орла, осуществляющим функции и полномочия учредителя муниципальных учреждений (Е.В. Данилевская, Е.А. Гришин, А.В. Шатохин, Н.Ю. Крючкова, В.В. Плотников, И.Е. Башкатова),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представить копию об ознакомлении в управление муниципальной службы и кадров аппарата администрации города Орла (каб. N 327).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Орла от 17.01.2013 N 94 "Об утверждении Положения "О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детей";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Орла от 11.04.2014 N 1359 "Об утверждении Порядка </w:t>
      </w:r>
      <w:r>
        <w:lastRenderedPageBreak/>
        <w:t>представления руководителем муниципального учреждения сведений о своих расходах, а также сведений о расходах своих супруга (супруги) и несовершеннолетних детей".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4.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Проваленкову.</w:t>
      </w: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jc w:val="right"/>
      </w:pPr>
      <w:r>
        <w:t>Глава администрации города Орла</w:t>
      </w:r>
    </w:p>
    <w:p w:rsidR="00C43A68" w:rsidRDefault="00C43A68">
      <w:pPr>
        <w:pStyle w:val="ConsPlusNormal"/>
        <w:jc w:val="right"/>
      </w:pPr>
      <w:r>
        <w:t>А.С.МУРОМСКИЙ</w:t>
      </w: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jc w:val="right"/>
        <w:outlineLvl w:val="0"/>
      </w:pPr>
      <w:r>
        <w:t>Приложение</w:t>
      </w:r>
    </w:p>
    <w:p w:rsidR="00C43A68" w:rsidRDefault="00C43A68">
      <w:pPr>
        <w:pStyle w:val="ConsPlusNormal"/>
        <w:jc w:val="right"/>
      </w:pPr>
      <w:r>
        <w:t>к постановлению</w:t>
      </w:r>
    </w:p>
    <w:p w:rsidR="00C43A68" w:rsidRDefault="00C43A68">
      <w:pPr>
        <w:pStyle w:val="ConsPlusNormal"/>
        <w:jc w:val="right"/>
      </w:pPr>
      <w:r>
        <w:t>Администрации города Орла</w:t>
      </w:r>
    </w:p>
    <w:p w:rsidR="00C43A68" w:rsidRDefault="00C43A68">
      <w:pPr>
        <w:pStyle w:val="ConsPlusNormal"/>
        <w:jc w:val="right"/>
      </w:pPr>
      <w:r>
        <w:t>от 14 ноября 2019 г. N 4847</w:t>
      </w: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Title"/>
        <w:jc w:val="center"/>
      </w:pPr>
      <w:bookmarkStart w:id="0" w:name="P41"/>
      <w:bookmarkEnd w:id="0"/>
      <w:r>
        <w:t>ПОЛОЖЕНИЕ</w:t>
      </w:r>
    </w:p>
    <w:p w:rsidR="00C43A68" w:rsidRDefault="00C43A68">
      <w:pPr>
        <w:pStyle w:val="ConsPlusTitle"/>
        <w:jc w:val="center"/>
      </w:pPr>
      <w:r>
        <w:t>"О ПРЕДСТАВЛЕНИИ ГРАЖДАНИНОМ, ПОСТУПАЮЩИМ НА РАБОТУ</w:t>
      </w:r>
    </w:p>
    <w:p w:rsidR="00C43A68" w:rsidRDefault="00C43A68">
      <w:pPr>
        <w:pStyle w:val="ConsPlusTitle"/>
        <w:jc w:val="center"/>
      </w:pPr>
      <w:r>
        <w:t>НА ДОЛЖНОСТЬ РУКОВОДИТЕЛЯ МУНИЦИПАЛЬНОГО УЧРЕЖДЕНИЯ,</w:t>
      </w:r>
    </w:p>
    <w:p w:rsidR="00C43A68" w:rsidRDefault="00C43A68">
      <w:pPr>
        <w:pStyle w:val="ConsPlusTitle"/>
        <w:jc w:val="center"/>
      </w:pPr>
      <w:r>
        <w:t>А ТАКЖЕ РУКОВОДИТЕЛЕМ МУНИЦИПАЛЬНОГО УЧРЕЖДЕНИЯ СВЕДЕНИЙ</w:t>
      </w:r>
    </w:p>
    <w:p w:rsidR="00C43A68" w:rsidRDefault="00C43A68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C43A68" w:rsidRDefault="00C43A68">
      <w:pPr>
        <w:pStyle w:val="ConsPlusTitle"/>
        <w:jc w:val="center"/>
      </w:pPr>
      <w:r>
        <w:t>ИМУЩЕСТВЕННОГО ХАРАКТЕРА И О ДОХОДАХ, РАСХОДАХ, ОБ</w:t>
      </w:r>
    </w:p>
    <w:p w:rsidR="00C43A68" w:rsidRDefault="00C43A68">
      <w:pPr>
        <w:pStyle w:val="ConsPlusTitle"/>
        <w:jc w:val="center"/>
      </w:pPr>
      <w:r>
        <w:t>ИМУЩЕСТВЕ И ОБЯЗАТЕЛЬСТВАХ ИМУЩЕСТВЕННОГО ХАРАКТЕРА</w:t>
      </w:r>
    </w:p>
    <w:p w:rsidR="00C43A68" w:rsidRDefault="00C43A68">
      <w:pPr>
        <w:pStyle w:val="ConsPlusTitle"/>
        <w:jc w:val="center"/>
      </w:pPr>
      <w:r>
        <w:t>СУПРУГИ (СУПРУГА) И НЕСОВЕРШЕННОЛЕТНИХ ДЕТЕЙ"</w:t>
      </w:r>
    </w:p>
    <w:p w:rsidR="00C43A68" w:rsidRDefault="00C43A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43A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A68" w:rsidRDefault="00C43A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A68" w:rsidRDefault="00C43A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15">
              <w:r>
                <w:rPr>
                  <w:color w:val="0000FF"/>
                </w:rPr>
                <w:t>N 4292</w:t>
              </w:r>
            </w:hyperlink>
            <w:r>
              <w:rPr>
                <w:color w:val="392C69"/>
              </w:rPr>
              <w:t xml:space="preserve">, от 26.04.2022 </w:t>
            </w:r>
            <w:hyperlink r:id="rId16">
              <w:r>
                <w:rPr>
                  <w:color w:val="0000FF"/>
                </w:rPr>
                <w:t>N 2347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C43A68" w:rsidRDefault="00C43A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8">
              <w:r>
                <w:rPr>
                  <w:color w:val="0000FF"/>
                </w:rPr>
                <w:t>N 3187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A68" w:rsidRDefault="00C43A68">
            <w:pPr>
              <w:pStyle w:val="ConsPlusNormal"/>
            </w:pPr>
          </w:p>
        </w:tc>
      </w:tr>
    </w:tbl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  <w:r>
        <w:t>1. Настоящим Положением определяется порядок представления гражданином, поступающим на работу на должность руководителя муниципального учреждения (далее - гражданин),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(далее - сведения о доходах, расходах, об имуществе и обязательствах имущественного характера).</w:t>
      </w:r>
    </w:p>
    <w:p w:rsidR="00C43A68" w:rsidRDefault="00C43A68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2. Гражданин, поступающий на работу на должность руководителя муниципального учреждения, до назначения на должность представляет сведения по утвержденной Президентом Российской Федерации форме справки, заполненной с использованием специального программного обеспечения "Справки БК",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C43A68" w:rsidRDefault="00C43A68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23.01.2023 N 199)</w:t>
      </w:r>
    </w:p>
    <w:p w:rsidR="00C43A68" w:rsidRDefault="00C43A68">
      <w:pPr>
        <w:pStyle w:val="ConsPlusNormal"/>
        <w:spacing w:before="220"/>
        <w:ind w:firstLine="540"/>
        <w:jc w:val="both"/>
      </w:pPr>
      <w:bookmarkStart w:id="2" w:name="P57"/>
      <w:bookmarkEnd w:id="2"/>
      <w:r>
        <w:t xml:space="preserve">3. Руководитель муниципального учреждения представляет сведения по утвержденной </w:t>
      </w:r>
      <w:r>
        <w:lastRenderedPageBreak/>
        <w:t>Президентом Российской Федерации форме справки, заполненной с использованием специального программного обеспечения "Справки БК",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43A68" w:rsidRDefault="00C43A68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Орла от 23.01.2023 N 199)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 xml:space="preserve">4. Справки, содержащие сведения, предусмотренные </w:t>
      </w:r>
      <w:hyperlink w:anchor="P55">
        <w:r>
          <w:rPr>
            <w:color w:val="0000FF"/>
          </w:rPr>
          <w:t>пунктами 2</w:t>
        </w:r>
      </w:hyperlink>
      <w:r>
        <w:t xml:space="preserve"> и </w:t>
      </w:r>
      <w:hyperlink w:anchor="P57">
        <w:r>
          <w:rPr>
            <w:color w:val="0000FF"/>
          </w:rPr>
          <w:t>3</w:t>
        </w:r>
      </w:hyperlink>
      <w:r>
        <w:t xml:space="preserve"> настоящего Положения, представляются в уполномоченные структурные подразделения администрации города Орла.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 xml:space="preserve">5. В случае если гражданин, поступающий на должность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</w:t>
      </w:r>
      <w:hyperlink w:anchor="P55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 xml:space="preserve">5.1. В случае если руководитель муниципального учреждения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справки в течение одного месяца после окончания срока, указанного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6. Справки руководителя муниципального учреждения хранятся в его личном деле.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7. Справки, представленные гражданином, поступающим на работу на должность руководителя муниципального учреждения, хранятся в соответствии с законодательством Российской Федерации об архивном деле.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8. Сведения о доходах, расходах, об имуществе и обязательствах имущественного характера руководителей муниципальных учреждений, их супруга (супруги) и несовершеннолетних детей размещаются в информационно-телекоммуникационной сети Интернет на официальном сайте администрации города Орла (https://www.orel-adm.ru)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Размещение вышеуказанных сведений в информационно-телекоммуникационной сети Интернет на официальном сайте администрации города Орла осуществляется: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- управлением образования, спорта и физической культуры администрации города Орла в отношении руководителей муниципальных учреждений, подведомственных данному управлению;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- управлением культуры администрации города Орла в отношении руководителей муниципальных учреждений, подведомственных данному управлению;</w:t>
      </w:r>
    </w:p>
    <w:p w:rsidR="00C43A68" w:rsidRDefault="00C43A68">
      <w:pPr>
        <w:pStyle w:val="ConsPlusNormal"/>
        <w:spacing w:before="220"/>
        <w:ind w:firstLine="540"/>
        <w:jc w:val="both"/>
      </w:pPr>
      <w:r>
        <w:t>- управлением муниципальной службы и кадров администрации города Орла в отношении муниципальных казенных учреждений, МБУ "Спецавтобаза по санитарной очистке г. Орла", МАУ "Городское информационно-издательское агентство".</w:t>
      </w:r>
    </w:p>
    <w:p w:rsidR="00C43A68" w:rsidRDefault="00C43A68">
      <w:pPr>
        <w:pStyle w:val="ConsPlusNormal"/>
        <w:jc w:val="both"/>
      </w:pPr>
      <w:r>
        <w:t xml:space="preserve">(п. 8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26.06.2023 N 3187)</w:t>
      </w: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ind w:firstLine="540"/>
        <w:jc w:val="both"/>
      </w:pPr>
    </w:p>
    <w:p w:rsidR="00C43A68" w:rsidRDefault="00C43A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1CD" w:rsidRDefault="00A531CD">
      <w:bookmarkStart w:id="3" w:name="_GoBack"/>
      <w:bookmarkEnd w:id="3"/>
    </w:p>
    <w:sectPr w:rsidR="00A531CD" w:rsidSect="00AD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68"/>
    <w:rsid w:val="00A531CD"/>
    <w:rsid w:val="00C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78263-CCDE-4135-84E1-7A2A94F5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3A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3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68DF047094E4B72713DDB4705F17EFBFCF69BDD8596D7457AFB888A9BD3260C11CC0C88E6114CA8E5D928A11B02EEC895607546E2C5282E8F5847x9M" TargetMode="External"/><Relationship Id="rId13" Type="http://schemas.openxmlformats.org/officeDocument/2006/relationships/hyperlink" Target="consultantplus://offline/ref=EDC68DF047094E4B72713DDB4705F17EFBFCF69BD18396D4467AFB888A9BD3260C11CC1E88BE1D4CA9FBD924B44D53A849xEM" TargetMode="External"/><Relationship Id="rId18" Type="http://schemas.openxmlformats.org/officeDocument/2006/relationships/hyperlink" Target="consultantplus://offline/ref=EDC68DF047094E4B72713DDB4705F17EFBFCF69BDD8596D7457AFB888A9BD3260C11CC0C88E6114CA8E5D928A11B02EEC895607546E2C5282E8F5847x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C68DF047094E4B72713DDB4705F17EFBFCF69BDD8596D7457AFB888A9BD3260C11CC0C88E6114CA8E5D928A11B02EEC895607546E2C5282E8F5847x9M" TargetMode="External"/><Relationship Id="rId7" Type="http://schemas.openxmlformats.org/officeDocument/2006/relationships/hyperlink" Target="consultantplus://offline/ref=EDC68DF047094E4B72713DDB4705F17EFBFCF69BDC8390D7447AFB888A9BD3260C11CC0C88E6114CA8E5D928A11B02EEC895607546E2C5282E8F5847x9M" TargetMode="External"/><Relationship Id="rId12" Type="http://schemas.openxmlformats.org/officeDocument/2006/relationships/hyperlink" Target="consultantplus://offline/ref=EDC68DF047094E4B72713DDB4705F17EFBFCF69BDC8096D64A7AFB888A9BD3260C11CC0C88E6114CA9EDDA2EA11B02EEC895607546E2C5282E8F5847x9M" TargetMode="External"/><Relationship Id="rId17" Type="http://schemas.openxmlformats.org/officeDocument/2006/relationships/hyperlink" Target="consultantplus://offline/ref=EDC68DF047094E4B72713DDB4705F17EFBFCF69BDC8390D7447AFB888A9BD3260C11CC0C88E6114CA8E5D928A11B02EEC895607546E2C5282E8F5847x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C68DF047094E4B72713DDB4705F17EFBFCF69BDC8594D4427AFB888A9BD3260C11CC0C88E6114CA8E5D928A11B02EEC895607546E2C5282E8F5847x9M" TargetMode="External"/><Relationship Id="rId20" Type="http://schemas.openxmlformats.org/officeDocument/2006/relationships/hyperlink" Target="consultantplus://offline/ref=EDC68DF047094E4B72713DDB4705F17EFBFCF69BDC8390D7447AFB888A9BD3260C11CC0C88E6114CA8E5D925A11B02EEC895607546E2C5282E8F5847x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68DF047094E4B72713DDB4705F17EFBFCF69BDC8594D4427AFB888A9BD3260C11CC0C88E6114CA8E5D928A11B02EEC895607546E2C5282E8F5847x9M" TargetMode="External"/><Relationship Id="rId11" Type="http://schemas.openxmlformats.org/officeDocument/2006/relationships/hyperlink" Target="consultantplus://offline/ref=EDC68DF047094E4B727123D65169AE71F8F2A991DD869D871F25A0D5DD92D9714B5E954ECCEB114EA0EE8D7CEE1A5EAA9C86607D46E0CC3442xFM" TargetMode="External"/><Relationship Id="rId5" Type="http://schemas.openxmlformats.org/officeDocument/2006/relationships/hyperlink" Target="consultantplus://offline/ref=EDC68DF047094E4B72713DDB4705F17EFBFCF69BD3809ED4437AFB888A9BD3260C11CC0C88E6114CA8E5D928A11B02EEC895607546E2C5282E8F5847x9M" TargetMode="External"/><Relationship Id="rId15" Type="http://schemas.openxmlformats.org/officeDocument/2006/relationships/hyperlink" Target="consultantplus://offline/ref=EDC68DF047094E4B72713DDB4705F17EFBFCF69BD3809ED4437AFB888A9BD3260C11CC0C88E6114CA8E5D928A11B02EEC895607546E2C5282E8F5847x9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DC68DF047094E4B727123D65169AE71FDF3A896D3809D871F25A0D5DD92D971595ECD42CCEA0E4CA1FBDB2DA844xCM" TargetMode="External"/><Relationship Id="rId19" Type="http://schemas.openxmlformats.org/officeDocument/2006/relationships/hyperlink" Target="consultantplus://offline/ref=EDC68DF047094E4B72713DDB4705F17EFBFCF69BDC8390D7447AFB888A9BD3260C11CC0C88E6114CA8E5D92BA11B02EEC895607546E2C5282E8F5847x9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C68DF047094E4B727123D65169AE71F8F3A191D38D9D871F25A0D5DD92D9714B5E954ECCEB114EA8EE8D7CEE1A5EAA9C86607D46E0CC3442xFM" TargetMode="External"/><Relationship Id="rId14" Type="http://schemas.openxmlformats.org/officeDocument/2006/relationships/hyperlink" Target="consultantplus://offline/ref=EDC68DF047094E4B72713DDB4705F17EFBFCF69BD18396D6407AFB888A9BD3260C11CC1E88BE1D4CA9FBD924B44D53A849xE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2023-09-01T12:49:00Z</dcterms:created>
  <dcterms:modified xsi:type="dcterms:W3CDTF">2023-09-01T12:50:00Z</dcterms:modified>
</cp:coreProperties>
</file>